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E9" w:rsidRPr="00792E5A" w:rsidRDefault="009709CA" w:rsidP="006E6EE9">
      <w:pPr>
        <w:suppressAutoHyphens/>
        <w:overflowPunct w:val="0"/>
        <w:autoSpaceDE w:val="0"/>
        <w:spacing w:after="0" w:line="240" w:lineRule="auto"/>
        <w:ind w:left="1006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92E5A">
        <w:rPr>
          <w:rFonts w:ascii="Times New Roman" w:eastAsia="Times New Roman" w:hAnsi="Times New Roman" w:cs="Times New Roman" w:hint="eastAsia"/>
          <w:sz w:val="28"/>
          <w:szCs w:val="28"/>
        </w:rPr>
        <w:t>ПРИЛОЖЕНИЕ</w:t>
      </w:r>
      <w:r w:rsidRPr="00792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EE9" w:rsidRPr="00792E5A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="006E6EE9" w:rsidRPr="00792E5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6E6EE9" w:rsidRPr="00792E5A" w:rsidRDefault="006E6EE9" w:rsidP="006E6EE9">
      <w:pPr>
        <w:suppressAutoHyphens/>
        <w:overflowPunct w:val="0"/>
        <w:autoSpaceDE w:val="0"/>
        <w:spacing w:after="0" w:line="240" w:lineRule="auto"/>
        <w:ind w:left="1006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2E5A">
        <w:rPr>
          <w:rFonts w:ascii="Times New Roman" w:eastAsia="Times New Roman" w:hAnsi="Times New Roman" w:cs="Times New Roman"/>
          <w:color w:val="000000"/>
          <w:sz w:val="28"/>
          <w:szCs w:val="28"/>
        </w:rPr>
        <w:t>к извещению о проведен</w:t>
      </w:r>
      <w:proofErr w:type="gramStart"/>
      <w:r w:rsidRPr="00792E5A">
        <w:rPr>
          <w:rFonts w:ascii="Times New Roman" w:eastAsia="Times New Roman" w:hAnsi="Times New Roman" w:cs="Times New Roman"/>
          <w:color w:val="000000"/>
          <w:sz w:val="28"/>
          <w:szCs w:val="28"/>
        </w:rPr>
        <w:t>ии ау</w:t>
      </w:r>
      <w:proofErr w:type="gramEnd"/>
      <w:r w:rsidRPr="00792E5A"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</w:t>
      </w:r>
    </w:p>
    <w:p w:rsidR="006E6EE9" w:rsidRPr="00792E5A" w:rsidRDefault="006E6EE9" w:rsidP="006E6EE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2E5A">
        <w:rPr>
          <w:rFonts w:ascii="Times New Roman" w:eastAsia="Times New Roman" w:hAnsi="Times New Roman" w:cs="Times New Roman"/>
          <w:b/>
          <w:sz w:val="28"/>
          <w:szCs w:val="28"/>
        </w:rPr>
        <w:t>Сведения о лотах</w:t>
      </w:r>
    </w:p>
    <w:p w:rsidR="006E6EE9" w:rsidRPr="00792E5A" w:rsidRDefault="006E6EE9" w:rsidP="006E6EE9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3CEB" w:rsidRPr="003410F2" w:rsidRDefault="006E6EE9" w:rsidP="00A4621B">
      <w:pPr>
        <w:tabs>
          <w:tab w:val="left" w:pos="176"/>
          <w:tab w:val="left" w:pos="318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410F2">
        <w:rPr>
          <w:rFonts w:ascii="Times New Roman" w:hAnsi="Times New Roman"/>
          <w:sz w:val="28"/>
          <w:szCs w:val="28"/>
        </w:rPr>
        <w:t xml:space="preserve">Тип (вид) нестационарного торгового объекта: </w:t>
      </w:r>
      <w:r w:rsidR="00CF3CEB" w:rsidRPr="003410F2">
        <w:rPr>
          <w:rFonts w:ascii="Times New Roman" w:hAnsi="Times New Roman" w:cs="Times New Roman"/>
          <w:sz w:val="28"/>
          <w:szCs w:val="28"/>
        </w:rPr>
        <w:t>специально</w:t>
      </w:r>
      <w:r w:rsidR="00C25103" w:rsidRPr="003410F2">
        <w:rPr>
          <w:rFonts w:ascii="Times New Roman" w:hAnsi="Times New Roman" w:cs="Times New Roman"/>
          <w:sz w:val="28"/>
          <w:szCs w:val="28"/>
        </w:rPr>
        <w:t>е</w:t>
      </w:r>
      <w:r w:rsidR="00CF3CEB" w:rsidRPr="003410F2">
        <w:rPr>
          <w:rFonts w:ascii="Times New Roman" w:hAnsi="Times New Roman" w:cs="Times New Roman"/>
          <w:sz w:val="28"/>
          <w:szCs w:val="28"/>
        </w:rPr>
        <w:t xml:space="preserve"> </w:t>
      </w:r>
      <w:r w:rsidR="00C25103" w:rsidRPr="003410F2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6E6EE9" w:rsidRPr="003410F2" w:rsidRDefault="006E6EE9" w:rsidP="006E6EE9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  <w:r w:rsidRPr="003410F2">
        <w:rPr>
          <w:rFonts w:ascii="Times New Roman" w:hAnsi="Times New Roman"/>
          <w:sz w:val="28"/>
          <w:szCs w:val="28"/>
        </w:rPr>
        <w:t>Специализация (назначение): квас.</w:t>
      </w:r>
    </w:p>
    <w:p w:rsidR="003236FE" w:rsidRPr="003410F2" w:rsidRDefault="006E6EE9" w:rsidP="003236FE">
      <w:pPr>
        <w:pStyle w:val="a7"/>
        <w:tabs>
          <w:tab w:val="left" w:pos="5472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3410F2">
        <w:rPr>
          <w:rFonts w:ascii="Times New Roman" w:hAnsi="Times New Roman"/>
          <w:sz w:val="28"/>
          <w:szCs w:val="28"/>
        </w:rPr>
        <w:t>С</w:t>
      </w:r>
      <w:r w:rsidR="00A4621B" w:rsidRPr="003410F2">
        <w:rPr>
          <w:rFonts w:ascii="Times New Roman" w:hAnsi="Times New Roman"/>
          <w:sz w:val="28"/>
          <w:szCs w:val="28"/>
        </w:rPr>
        <w:t>рок действия договора: 4 месяца.</w:t>
      </w:r>
      <w:r w:rsidR="003236FE" w:rsidRPr="003410F2">
        <w:rPr>
          <w:rFonts w:ascii="Times New Roman" w:hAnsi="Times New Roman"/>
          <w:sz w:val="28"/>
          <w:szCs w:val="28"/>
        </w:rPr>
        <w:tab/>
      </w:r>
    </w:p>
    <w:tbl>
      <w:tblPr>
        <w:tblW w:w="15356" w:type="dxa"/>
        <w:tblInd w:w="392" w:type="dxa"/>
        <w:tblLook w:val="04A0" w:firstRow="1" w:lastRow="0" w:firstColumn="1" w:lastColumn="0" w:noHBand="0" w:noVBand="1"/>
      </w:tblPr>
      <w:tblGrid>
        <w:gridCol w:w="1417"/>
        <w:gridCol w:w="888"/>
        <w:gridCol w:w="5511"/>
        <w:gridCol w:w="3666"/>
        <w:gridCol w:w="1551"/>
        <w:gridCol w:w="1171"/>
        <w:gridCol w:w="1152"/>
      </w:tblGrid>
      <w:tr w:rsidR="003236FE" w:rsidRPr="003236FE" w:rsidTr="00363B17">
        <w:trPr>
          <w:trHeight w:val="309"/>
          <w:tblHeader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в Схеме НТО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Местоположение (адрес)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Начальная (минимальная) цена за право заключения договора на право размещения передвижного (сезонного) нестационарного торгового объекта (с учетом НДС) (руб.)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заявки (задаток) на участие в аукционе (руб.)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 аукциона (руб.)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(кв. метров)</w:t>
            </w:r>
          </w:p>
        </w:tc>
      </w:tr>
      <w:tr w:rsidR="003236FE" w:rsidRPr="003236FE" w:rsidTr="00363B17">
        <w:trPr>
          <w:trHeight w:val="312"/>
        </w:trPr>
        <w:tc>
          <w:tcPr>
            <w:tcW w:w="15356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6FE" w:rsidRPr="003236FE" w:rsidRDefault="003236FE" w:rsidP="00655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3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Ломоносовский территориальный округ</w:t>
            </w:r>
          </w:p>
        </w:tc>
      </w:tr>
      <w:tr w:rsidR="006556E4" w:rsidRPr="003236FE" w:rsidTr="00363B17">
        <w:trPr>
          <w:trHeight w:val="321"/>
        </w:trPr>
        <w:tc>
          <w:tcPr>
            <w:tcW w:w="1417" w:type="dxa"/>
            <w:shd w:val="clear" w:color="auto" w:fill="auto"/>
            <w:noWrap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1</w:t>
            </w:r>
          </w:p>
        </w:tc>
        <w:tc>
          <w:tcPr>
            <w:tcW w:w="888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5511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Ломоносова, 75</w:t>
            </w:r>
          </w:p>
        </w:tc>
        <w:tc>
          <w:tcPr>
            <w:tcW w:w="3666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551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71" w:type="dxa"/>
            <w:shd w:val="clear" w:color="auto" w:fill="auto"/>
            <w:hideMark/>
          </w:tcPr>
          <w:p w:rsidR="003236FE" w:rsidRPr="007173E8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2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56E4" w:rsidRPr="003236FE" w:rsidTr="00363B17">
        <w:trPr>
          <w:trHeight w:val="321"/>
        </w:trPr>
        <w:tc>
          <w:tcPr>
            <w:tcW w:w="1417" w:type="dxa"/>
            <w:shd w:val="clear" w:color="auto" w:fill="auto"/>
            <w:noWrap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2</w:t>
            </w:r>
          </w:p>
        </w:tc>
        <w:tc>
          <w:tcPr>
            <w:tcW w:w="888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5511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Воскресенская, 112</w:t>
            </w:r>
          </w:p>
        </w:tc>
        <w:tc>
          <w:tcPr>
            <w:tcW w:w="3666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551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71" w:type="dxa"/>
            <w:shd w:val="clear" w:color="auto" w:fill="auto"/>
            <w:hideMark/>
          </w:tcPr>
          <w:p w:rsidR="003236FE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2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56E4" w:rsidRPr="003236FE" w:rsidTr="00363B17">
        <w:trPr>
          <w:trHeight w:val="321"/>
        </w:trPr>
        <w:tc>
          <w:tcPr>
            <w:tcW w:w="1417" w:type="dxa"/>
            <w:shd w:val="clear" w:color="auto" w:fill="auto"/>
            <w:noWrap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3</w:t>
            </w:r>
          </w:p>
        </w:tc>
        <w:tc>
          <w:tcPr>
            <w:tcW w:w="888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5511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Тимме</w:t>
            </w:r>
            <w:proofErr w:type="spellEnd"/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4, стр. 2</w:t>
            </w:r>
          </w:p>
        </w:tc>
        <w:tc>
          <w:tcPr>
            <w:tcW w:w="3666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551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71" w:type="dxa"/>
            <w:shd w:val="clear" w:color="auto" w:fill="auto"/>
            <w:hideMark/>
          </w:tcPr>
          <w:p w:rsidR="003236FE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2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56E4" w:rsidRPr="003236FE" w:rsidTr="00363B17">
        <w:trPr>
          <w:trHeight w:val="321"/>
        </w:trPr>
        <w:tc>
          <w:tcPr>
            <w:tcW w:w="1417" w:type="dxa"/>
            <w:shd w:val="clear" w:color="auto" w:fill="auto"/>
            <w:noWrap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4</w:t>
            </w:r>
          </w:p>
        </w:tc>
        <w:tc>
          <w:tcPr>
            <w:tcW w:w="888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2.1.35</w:t>
            </w:r>
          </w:p>
        </w:tc>
        <w:tc>
          <w:tcPr>
            <w:tcW w:w="5511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Урицкого, 41</w:t>
            </w:r>
          </w:p>
        </w:tc>
        <w:tc>
          <w:tcPr>
            <w:tcW w:w="3666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551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71" w:type="dxa"/>
            <w:shd w:val="clear" w:color="auto" w:fill="auto"/>
            <w:hideMark/>
          </w:tcPr>
          <w:p w:rsidR="003236FE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2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56E4" w:rsidRPr="003236FE" w:rsidTr="00363B17">
        <w:trPr>
          <w:trHeight w:val="321"/>
        </w:trPr>
        <w:tc>
          <w:tcPr>
            <w:tcW w:w="1417" w:type="dxa"/>
            <w:shd w:val="clear" w:color="auto" w:fill="auto"/>
            <w:noWrap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5</w:t>
            </w:r>
          </w:p>
        </w:tc>
        <w:tc>
          <w:tcPr>
            <w:tcW w:w="888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2.1.36</w:t>
            </w:r>
          </w:p>
        </w:tc>
        <w:tc>
          <w:tcPr>
            <w:tcW w:w="5511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Пересечение проспекта Ломоносова и улицы Урицкого</w:t>
            </w:r>
          </w:p>
        </w:tc>
        <w:tc>
          <w:tcPr>
            <w:tcW w:w="3666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551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71" w:type="dxa"/>
            <w:shd w:val="clear" w:color="auto" w:fill="auto"/>
            <w:hideMark/>
          </w:tcPr>
          <w:p w:rsidR="003236FE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2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556E4" w:rsidRPr="003236FE" w:rsidTr="00363B17">
        <w:trPr>
          <w:trHeight w:val="321"/>
        </w:trPr>
        <w:tc>
          <w:tcPr>
            <w:tcW w:w="1417" w:type="dxa"/>
            <w:shd w:val="clear" w:color="auto" w:fill="auto"/>
            <w:noWrap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 № 6</w:t>
            </w:r>
          </w:p>
        </w:tc>
        <w:tc>
          <w:tcPr>
            <w:tcW w:w="888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2.1.38</w:t>
            </w:r>
          </w:p>
        </w:tc>
        <w:tc>
          <w:tcPr>
            <w:tcW w:w="5511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Проспект Московский, 4</w:t>
            </w:r>
            <w:r w:rsidR="00BE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E0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6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551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7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71" w:type="dxa"/>
            <w:shd w:val="clear" w:color="auto" w:fill="auto"/>
            <w:hideMark/>
          </w:tcPr>
          <w:p w:rsidR="003236FE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2" w:type="dxa"/>
            <w:shd w:val="clear" w:color="auto" w:fill="auto"/>
            <w:hideMark/>
          </w:tcPr>
          <w:p w:rsidR="003236FE" w:rsidRPr="007173E8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trHeight w:val="321"/>
        </w:trPr>
        <w:tc>
          <w:tcPr>
            <w:tcW w:w="1417" w:type="dxa"/>
            <w:shd w:val="clear" w:color="auto" w:fill="auto"/>
            <w:noWrap/>
            <w:hideMark/>
          </w:tcPr>
          <w:p w:rsidR="003236FE" w:rsidRPr="003410F2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7</w:t>
            </w:r>
          </w:p>
        </w:tc>
        <w:tc>
          <w:tcPr>
            <w:tcW w:w="888" w:type="dxa"/>
            <w:shd w:val="clear" w:color="auto" w:fill="auto"/>
            <w:hideMark/>
          </w:tcPr>
          <w:p w:rsidR="003236FE" w:rsidRPr="003410F2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2.1.39</w:t>
            </w:r>
          </w:p>
        </w:tc>
        <w:tc>
          <w:tcPr>
            <w:tcW w:w="5511" w:type="dxa"/>
            <w:shd w:val="clear" w:color="auto" w:fill="auto"/>
            <w:hideMark/>
          </w:tcPr>
          <w:p w:rsidR="003236FE" w:rsidRPr="003410F2" w:rsidRDefault="003236FE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Воскресенская, 116, корп. 3</w:t>
            </w:r>
          </w:p>
        </w:tc>
        <w:tc>
          <w:tcPr>
            <w:tcW w:w="3666" w:type="dxa"/>
            <w:shd w:val="clear" w:color="auto" w:fill="auto"/>
            <w:hideMark/>
          </w:tcPr>
          <w:p w:rsidR="003236FE" w:rsidRPr="003410F2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551" w:type="dxa"/>
            <w:shd w:val="clear" w:color="auto" w:fill="auto"/>
            <w:hideMark/>
          </w:tcPr>
          <w:p w:rsidR="003236FE" w:rsidRPr="003410F2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71" w:type="dxa"/>
            <w:shd w:val="clear" w:color="auto" w:fill="auto"/>
            <w:hideMark/>
          </w:tcPr>
          <w:p w:rsidR="003236FE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2" w:type="dxa"/>
            <w:shd w:val="clear" w:color="auto" w:fill="auto"/>
            <w:hideMark/>
          </w:tcPr>
          <w:p w:rsidR="003236FE" w:rsidRPr="003410F2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trHeight w:val="321"/>
        </w:trPr>
        <w:tc>
          <w:tcPr>
            <w:tcW w:w="15356" w:type="dxa"/>
            <w:gridSpan w:val="7"/>
            <w:shd w:val="clear" w:color="auto" w:fill="auto"/>
            <w:hideMark/>
          </w:tcPr>
          <w:p w:rsidR="003236FE" w:rsidRPr="003410F2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Октябрьский территориальный округ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8</w:t>
            </w:r>
          </w:p>
        </w:tc>
        <w:tc>
          <w:tcPr>
            <w:tcW w:w="888" w:type="dxa"/>
            <w:shd w:val="clear" w:color="auto" w:fill="auto"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5511" w:type="dxa"/>
            <w:shd w:val="clear" w:color="auto" w:fill="auto"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Пересечение проспекта Ломоносова и улицы Гайдара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9</w:t>
            </w:r>
          </w:p>
        </w:tc>
        <w:tc>
          <w:tcPr>
            <w:tcW w:w="888" w:type="dxa"/>
            <w:shd w:val="clear" w:color="auto" w:fill="auto"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5511" w:type="dxa"/>
            <w:shd w:val="clear" w:color="auto" w:fill="auto"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Пересечение проспекта Обводный канал и улицы Попова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10</w:t>
            </w:r>
          </w:p>
        </w:tc>
        <w:tc>
          <w:tcPr>
            <w:tcW w:w="888" w:type="dxa"/>
            <w:shd w:val="clear" w:color="auto" w:fill="auto"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5511" w:type="dxa"/>
            <w:shd w:val="clear" w:color="auto" w:fill="auto"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Пересечение проспекта Советских космонавтов и улицы Гагарина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11</w:t>
            </w:r>
          </w:p>
        </w:tc>
        <w:tc>
          <w:tcPr>
            <w:tcW w:w="888" w:type="dxa"/>
            <w:shd w:val="clear" w:color="auto" w:fill="auto"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5511" w:type="dxa"/>
            <w:shd w:val="clear" w:color="auto" w:fill="auto"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Проспект Ломоносова, 284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 № 12</w:t>
            </w:r>
          </w:p>
        </w:tc>
        <w:tc>
          <w:tcPr>
            <w:tcW w:w="888" w:type="dxa"/>
            <w:shd w:val="clear" w:color="auto" w:fill="auto"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2.2.8</w:t>
            </w:r>
          </w:p>
        </w:tc>
        <w:tc>
          <w:tcPr>
            <w:tcW w:w="5511" w:type="dxa"/>
            <w:shd w:val="clear" w:color="auto" w:fill="auto"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Улица К. Маркса, 12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5356" w:type="dxa"/>
            <w:gridSpan w:val="7"/>
            <w:shd w:val="clear" w:color="auto" w:fill="auto"/>
            <w:hideMark/>
          </w:tcPr>
          <w:p w:rsidR="003236FE" w:rsidRPr="003410F2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Территориальный округ Майская горка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13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Чкалова, 2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14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Почтовая, 21, корп.1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15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улиц</w:t>
            </w:r>
            <w:r w:rsidR="00BE0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Дачной и </w:t>
            </w:r>
            <w:r w:rsidR="00BE0A17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</w:t>
            </w:r>
            <w:r w:rsidR="00BE0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E0A17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Воронина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5356" w:type="dxa"/>
            <w:gridSpan w:val="7"/>
            <w:shd w:val="clear" w:color="auto" w:fill="auto"/>
            <w:hideMark/>
          </w:tcPr>
          <w:p w:rsidR="005C1CDD" w:rsidRPr="003410F2" w:rsidRDefault="005C1CDD" w:rsidP="007173E8">
            <w:pPr>
              <w:tabs>
                <w:tab w:val="left" w:pos="4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Северный территориальный округ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16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Химиков, 21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17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Химиков, 21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18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Ильича, 6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19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2.4.17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Партизанская, 45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2 675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1 338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5356" w:type="dxa"/>
            <w:gridSpan w:val="7"/>
            <w:shd w:val="clear" w:color="auto" w:fill="auto"/>
            <w:hideMark/>
          </w:tcPr>
          <w:p w:rsidR="005C1CDD" w:rsidRPr="003410F2" w:rsidRDefault="005C1CDD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Соломбальский территориальный округ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20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2.5.12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Красных партизан, 12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21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2.5.13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Маяковского, 29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22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2.5.14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BE0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Тер</w:t>
            </w:r>
            <w:r w:rsidR="00BE0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хина, 6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23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2.5.16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Кедрова</w:t>
            </w:r>
            <w:proofErr w:type="spellEnd"/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26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24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2.5.86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Советская, 32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5356" w:type="dxa"/>
            <w:gridSpan w:val="7"/>
            <w:shd w:val="clear" w:color="auto" w:fill="auto"/>
            <w:hideMark/>
          </w:tcPr>
          <w:p w:rsidR="005C1CDD" w:rsidRPr="003410F2" w:rsidRDefault="005C1CDD" w:rsidP="007173E8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Территориальный округ Варавино-Фактория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25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Ленинградский, 352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26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Ленинградский, 330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27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Силикатчиков, 1, корп. 3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28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2.6.34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</w:t>
            </w:r>
            <w:r w:rsidR="00BE0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275, корп.1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29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2.6.36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BE0A17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Кононова, </w:t>
            </w:r>
            <w:r w:rsidR="007173E8"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30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2.6.37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Ленинградский</w:t>
            </w:r>
            <w:r w:rsidR="00BE0A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381, корп. 3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5356" w:type="dxa"/>
            <w:gridSpan w:val="7"/>
            <w:shd w:val="clear" w:color="auto" w:fill="auto"/>
            <w:hideMark/>
          </w:tcPr>
          <w:p w:rsidR="003236FE" w:rsidRPr="003410F2" w:rsidRDefault="003236FE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Исакогорский и Цигломенский территориальные округа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Лот № 31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Магистральная, 40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32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Речников, остановка общественного транспорта "Затон"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33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2.7.3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Красина,10, корп. 1, строение 1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5356" w:type="dxa"/>
            <w:gridSpan w:val="7"/>
            <w:shd w:val="clear" w:color="auto" w:fill="auto"/>
            <w:hideMark/>
          </w:tcPr>
          <w:p w:rsidR="005C1CDD" w:rsidRPr="003410F2" w:rsidRDefault="005C1CDD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Маймаксанский территориальный округ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34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2.8.14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</w:t>
            </w:r>
            <w:proofErr w:type="gramStart"/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Вельможного</w:t>
            </w:r>
            <w:proofErr w:type="gramEnd"/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35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2.8.15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Победы, 35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410F2" w:rsidRPr="003410F2" w:rsidTr="00363B17">
        <w:trPr>
          <w:cantSplit/>
          <w:trHeight w:val="20"/>
        </w:trPr>
        <w:tc>
          <w:tcPr>
            <w:tcW w:w="1417" w:type="dxa"/>
            <w:shd w:val="clear" w:color="auto" w:fill="auto"/>
            <w:noWrap/>
            <w:hideMark/>
          </w:tcPr>
          <w:p w:rsidR="007173E8" w:rsidRPr="003410F2" w:rsidRDefault="007173E8" w:rsidP="007173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10F2">
              <w:rPr>
                <w:rFonts w:ascii="Times New Roman" w:hAnsi="Times New Roman" w:cs="Times New Roman"/>
                <w:sz w:val="24"/>
                <w:szCs w:val="24"/>
              </w:rPr>
              <w:t>Лот № 36</w:t>
            </w:r>
          </w:p>
        </w:tc>
        <w:tc>
          <w:tcPr>
            <w:tcW w:w="888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2.8.16</w:t>
            </w:r>
          </w:p>
        </w:tc>
        <w:tc>
          <w:tcPr>
            <w:tcW w:w="551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Победы, 112, корп. 1</w:t>
            </w:r>
          </w:p>
        </w:tc>
        <w:tc>
          <w:tcPr>
            <w:tcW w:w="3666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551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171" w:type="dxa"/>
            <w:shd w:val="clear" w:color="auto" w:fill="auto"/>
            <w:hideMark/>
          </w:tcPr>
          <w:p w:rsidR="007173E8" w:rsidRPr="003410F2" w:rsidRDefault="003410F2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2" w:type="dxa"/>
            <w:shd w:val="clear" w:color="auto" w:fill="auto"/>
            <w:hideMark/>
          </w:tcPr>
          <w:p w:rsidR="007173E8" w:rsidRPr="003410F2" w:rsidRDefault="007173E8" w:rsidP="0071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3236FE" w:rsidRDefault="003236FE" w:rsidP="006E6EE9">
      <w:pPr>
        <w:pStyle w:val="a7"/>
        <w:ind w:left="284"/>
        <w:jc w:val="both"/>
        <w:rPr>
          <w:rFonts w:ascii="Times New Roman" w:hAnsi="Times New Roman"/>
          <w:sz w:val="28"/>
          <w:szCs w:val="28"/>
        </w:rPr>
      </w:pPr>
    </w:p>
    <w:p w:rsidR="00363B17" w:rsidRDefault="00363B17" w:rsidP="00363B17">
      <w:pPr>
        <w:pStyle w:val="a7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</w:p>
    <w:p w:rsidR="00363B17" w:rsidRPr="003410F2" w:rsidRDefault="00363B17" w:rsidP="00363B17">
      <w:pPr>
        <w:pStyle w:val="a7"/>
        <w:ind w:left="284"/>
        <w:rPr>
          <w:rFonts w:ascii="Times New Roman" w:hAnsi="Times New Roman"/>
          <w:sz w:val="28"/>
          <w:szCs w:val="28"/>
        </w:rPr>
      </w:pPr>
    </w:p>
    <w:sectPr w:rsidR="00363B17" w:rsidRPr="003410F2" w:rsidSect="009709CA">
      <w:headerReference w:type="default" r:id="rId7"/>
      <w:pgSz w:w="16838" w:h="11906" w:orient="landscape"/>
      <w:pgMar w:top="1701" w:right="567" w:bottom="709" w:left="567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0ED" w:rsidRDefault="009C20ED" w:rsidP="006E6EE9">
      <w:pPr>
        <w:spacing w:after="0" w:line="240" w:lineRule="auto"/>
      </w:pPr>
      <w:r>
        <w:separator/>
      </w:r>
    </w:p>
  </w:endnote>
  <w:endnote w:type="continuationSeparator" w:id="0">
    <w:p w:rsidR="009C20ED" w:rsidRDefault="009C20ED" w:rsidP="006E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0ED" w:rsidRDefault="009C20ED" w:rsidP="006E6EE9">
      <w:pPr>
        <w:spacing w:after="0" w:line="240" w:lineRule="auto"/>
      </w:pPr>
      <w:r>
        <w:separator/>
      </w:r>
    </w:p>
  </w:footnote>
  <w:footnote w:type="continuationSeparator" w:id="0">
    <w:p w:rsidR="009C20ED" w:rsidRDefault="009C20ED" w:rsidP="006E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535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6"/>
        <w:szCs w:val="6"/>
      </w:rPr>
    </w:sdtEndPr>
    <w:sdtContent>
      <w:p w:rsidR="006E6EE9" w:rsidRPr="006E6EE9" w:rsidRDefault="006E6EE9">
        <w:pPr>
          <w:pStyle w:val="a4"/>
          <w:jc w:val="center"/>
          <w:rPr>
            <w:rFonts w:ascii="Times New Roman" w:hAnsi="Times New Roman" w:cs="Times New Roman"/>
          </w:rPr>
        </w:pPr>
        <w:r w:rsidRPr="006E6EE9">
          <w:rPr>
            <w:rFonts w:ascii="Times New Roman" w:hAnsi="Times New Roman" w:cs="Times New Roman"/>
          </w:rPr>
          <w:fldChar w:fldCharType="begin"/>
        </w:r>
        <w:r w:rsidRPr="006E6EE9">
          <w:rPr>
            <w:rFonts w:ascii="Times New Roman" w:hAnsi="Times New Roman" w:cs="Times New Roman"/>
          </w:rPr>
          <w:instrText>PAGE   \* MERGEFORMAT</w:instrText>
        </w:r>
        <w:r w:rsidRPr="006E6EE9">
          <w:rPr>
            <w:rFonts w:ascii="Times New Roman" w:hAnsi="Times New Roman" w:cs="Times New Roman"/>
          </w:rPr>
          <w:fldChar w:fldCharType="separate"/>
        </w:r>
        <w:r w:rsidR="00E66194">
          <w:rPr>
            <w:rFonts w:ascii="Times New Roman" w:hAnsi="Times New Roman" w:cs="Times New Roman"/>
            <w:noProof/>
          </w:rPr>
          <w:t>3</w:t>
        </w:r>
        <w:r w:rsidRPr="006E6EE9">
          <w:rPr>
            <w:rFonts w:ascii="Times New Roman" w:hAnsi="Times New Roman" w:cs="Times New Roman"/>
          </w:rPr>
          <w:fldChar w:fldCharType="end"/>
        </w:r>
      </w:p>
      <w:p w:rsidR="006E6EE9" w:rsidRDefault="006E6EE9">
        <w:pPr>
          <w:pStyle w:val="a4"/>
          <w:jc w:val="center"/>
        </w:pPr>
      </w:p>
      <w:p w:rsidR="006E6EE9" w:rsidRPr="006E6EE9" w:rsidRDefault="009C20ED" w:rsidP="006E6EE9">
        <w:pPr>
          <w:pStyle w:val="a4"/>
          <w:rPr>
            <w:rFonts w:ascii="Times New Roman" w:hAnsi="Times New Roman" w:cs="Times New Roman"/>
            <w:sz w:val="6"/>
            <w:szCs w:val="6"/>
          </w:rPr>
        </w:pPr>
      </w:p>
    </w:sdtContent>
  </w:sdt>
  <w:p w:rsidR="006E6EE9" w:rsidRPr="006E6EE9" w:rsidRDefault="006E6EE9">
    <w:pPr>
      <w:pStyle w:val="a4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E9"/>
    <w:rsid w:val="00011873"/>
    <w:rsid w:val="000F208B"/>
    <w:rsid w:val="00115DC9"/>
    <w:rsid w:val="00190BDE"/>
    <w:rsid w:val="00197104"/>
    <w:rsid w:val="00227234"/>
    <w:rsid w:val="002B21E1"/>
    <w:rsid w:val="002D6570"/>
    <w:rsid w:val="003236FE"/>
    <w:rsid w:val="003340EF"/>
    <w:rsid w:val="003410F2"/>
    <w:rsid w:val="00363B17"/>
    <w:rsid w:val="003727AC"/>
    <w:rsid w:val="00550571"/>
    <w:rsid w:val="0056555E"/>
    <w:rsid w:val="005C1CDD"/>
    <w:rsid w:val="005F1501"/>
    <w:rsid w:val="006556E4"/>
    <w:rsid w:val="00684A61"/>
    <w:rsid w:val="00690776"/>
    <w:rsid w:val="006A06E7"/>
    <w:rsid w:val="006B0002"/>
    <w:rsid w:val="006E6EE9"/>
    <w:rsid w:val="00706FED"/>
    <w:rsid w:val="007173E8"/>
    <w:rsid w:val="007A5FB5"/>
    <w:rsid w:val="007C3302"/>
    <w:rsid w:val="009709CA"/>
    <w:rsid w:val="009C20ED"/>
    <w:rsid w:val="00A4621B"/>
    <w:rsid w:val="00A67A29"/>
    <w:rsid w:val="00A70C10"/>
    <w:rsid w:val="00BE0A17"/>
    <w:rsid w:val="00C21B18"/>
    <w:rsid w:val="00C25103"/>
    <w:rsid w:val="00C7043F"/>
    <w:rsid w:val="00C87D7E"/>
    <w:rsid w:val="00CF3CEB"/>
    <w:rsid w:val="00D407DD"/>
    <w:rsid w:val="00D85D03"/>
    <w:rsid w:val="00E4040D"/>
    <w:rsid w:val="00E66194"/>
    <w:rsid w:val="00EF3F65"/>
    <w:rsid w:val="00F1230E"/>
    <w:rsid w:val="00F30363"/>
    <w:rsid w:val="00F7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E9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styleId="a7">
    <w:name w:val="Plain Text"/>
    <w:basedOn w:val="a"/>
    <w:link w:val="a8"/>
    <w:rsid w:val="006E6E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E6EE9"/>
    <w:rPr>
      <w:rFonts w:ascii="Courier New" w:hAnsi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6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EE9"/>
    <w:rPr>
      <w:rFonts w:asciiTheme="minorHAnsi" w:eastAsiaTheme="minorHAnsi" w:hAnsiTheme="minorHAnsi" w:cstheme="minorBidi"/>
      <w:sz w:val="22"/>
      <w:szCs w:val="22"/>
    </w:rPr>
  </w:style>
  <w:style w:type="character" w:styleId="ab">
    <w:name w:val="footnote reference"/>
    <w:basedOn w:val="a0"/>
    <w:uiPriority w:val="99"/>
    <w:semiHidden/>
    <w:unhideWhenUsed/>
    <w:rsid w:val="00CF3CE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7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09CA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E9"/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styleId="a7">
    <w:name w:val="Plain Text"/>
    <w:basedOn w:val="a"/>
    <w:link w:val="a8"/>
    <w:rsid w:val="006E6E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6E6EE9"/>
    <w:rPr>
      <w:rFonts w:ascii="Courier New" w:hAnsi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E6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6EE9"/>
    <w:rPr>
      <w:rFonts w:asciiTheme="minorHAnsi" w:eastAsiaTheme="minorHAnsi" w:hAnsiTheme="minorHAnsi" w:cstheme="minorBidi"/>
      <w:sz w:val="22"/>
      <w:szCs w:val="22"/>
    </w:rPr>
  </w:style>
  <w:style w:type="character" w:styleId="ab">
    <w:name w:val="footnote reference"/>
    <w:basedOn w:val="a0"/>
    <w:uiPriority w:val="99"/>
    <w:semiHidden/>
    <w:unhideWhenUsed/>
    <w:rsid w:val="00CF3CE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7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09CA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2022-04-29T06:11:00Z</cp:lastPrinted>
  <dcterms:created xsi:type="dcterms:W3CDTF">2022-06-29T06:15:00Z</dcterms:created>
  <dcterms:modified xsi:type="dcterms:W3CDTF">2022-06-29T06:15:00Z</dcterms:modified>
</cp:coreProperties>
</file>